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31" w:rsidRDefault="005D0931">
      <w:r>
        <w:t>Visto:</w:t>
      </w:r>
    </w:p>
    <w:p w:rsidR="005D0931" w:rsidRDefault="005D0931">
      <w:r>
        <w:t>El Decreto Nº 1.103/14 sancionado por el Gobernador de la Pcia de As Bs y</w:t>
      </w:r>
    </w:p>
    <w:p w:rsidR="005D0931" w:rsidRDefault="005D0931">
      <w:r>
        <w:t>Considerando:</w:t>
      </w:r>
    </w:p>
    <w:p w:rsidR="005D0931" w:rsidRDefault="005D0931" w:rsidP="00E70989">
      <w:pPr>
        <w:pStyle w:val="ListParagraph"/>
        <w:numPr>
          <w:ilvl w:val="0"/>
          <w:numId w:val="1"/>
        </w:numPr>
        <w:jc w:val="both"/>
      </w:pPr>
      <w:r>
        <w:t>Que el mencionado Decreto ordena derogar en su Artículo 1º el Decreto Nº2370/02 que establecía que….” Ningún organismo de los tres poderes ( Ejecutivo, Legislativo y judicial), provincial, municipal y mixto; empresas concesionadas y/o concesionarias de servicios públicos y privadas en general , aprobaría, otorgaría final de obra o certificación de finalización de tareas parciales o totales, sin que conste el correspondiente certificado de aportes provisionales otorgada por la caja de Provisión Social para Agrimensores, Arquitectos, Ingenieros y Técnicos de la Pcia de Bs As-Ley 12.490”……</w:t>
      </w:r>
    </w:p>
    <w:p w:rsidR="005D0931" w:rsidRDefault="005D0931" w:rsidP="00E70989">
      <w:pPr>
        <w:pStyle w:val="ListParagraph"/>
        <w:numPr>
          <w:ilvl w:val="0"/>
          <w:numId w:val="1"/>
        </w:numPr>
        <w:jc w:val="both"/>
      </w:pPr>
      <w:r>
        <w:t>Que corresponde a la Secretaria de Obras y Servicios Públicos la aprobación de planos de obra , visación de planos de mensura y las certificaciones de final de obra parcial o total y la prestación de los servicios públicos</w:t>
      </w:r>
    </w:p>
    <w:p w:rsidR="005D0931" w:rsidRDefault="005D0931" w:rsidP="00DE41FB">
      <w:pPr>
        <w:jc w:val="center"/>
      </w:pPr>
      <w:r>
        <w:t>El Secretario de Obras y Servicios Públicos de la Municipalidad de Lobos</w:t>
      </w:r>
    </w:p>
    <w:p w:rsidR="005D0931" w:rsidRPr="00E70989" w:rsidRDefault="005D0931" w:rsidP="00E70989">
      <w:pPr>
        <w:jc w:val="center"/>
        <w:rPr>
          <w:b/>
        </w:rPr>
      </w:pPr>
      <w:r w:rsidRPr="00E70989">
        <w:rPr>
          <w:b/>
        </w:rPr>
        <w:t>Resuelve</w:t>
      </w:r>
    </w:p>
    <w:p w:rsidR="005D0931" w:rsidRDefault="005D0931" w:rsidP="00E70989">
      <w:pPr>
        <w:jc w:val="both"/>
      </w:pPr>
      <w:r w:rsidRPr="00DE41FB">
        <w:rPr>
          <w:b/>
        </w:rPr>
        <w:t>Artículo 1</w:t>
      </w:r>
      <w:r>
        <w:t>: Disponer en cumplimiento del Decreto 1103/2014 del Señor Gobernador de la Pcia de Bs As, que deroga el Decreto 2370/02, que no se exigirá a partir de la fecha el certificado de cumplimiento de aportes profesionales que tramiten en esta Secretaria visación, aprobación de planos de obra y/o finales de obra totales o parciales o cualquier otra tarea profesional, a los señores profesionales inscriptos en la Caja de Previsión Social para Agrimensores, Arquitectos, Ingenieros y Técnicos de la Pcia de Bs As.</w:t>
      </w:r>
    </w:p>
    <w:p w:rsidR="005D0931" w:rsidRDefault="005D0931" w:rsidP="00E70989">
      <w:pPr>
        <w:jc w:val="both"/>
      </w:pPr>
      <w:r w:rsidRPr="00DE41FB">
        <w:rPr>
          <w:b/>
        </w:rPr>
        <w:t>Artículo 2</w:t>
      </w:r>
      <w:r>
        <w:rPr>
          <w:b/>
        </w:rPr>
        <w:t xml:space="preserve"> . </w:t>
      </w:r>
      <w:r w:rsidRPr="00E87D90">
        <w:t xml:space="preserve">Entréguese copia de la presente a las Direcciones de de Obras </w:t>
      </w:r>
      <w:r>
        <w:t>P</w:t>
      </w:r>
      <w:r w:rsidRPr="00E87D90">
        <w:t>articulares, de Obras Sanitarias  y de Planeamiento</w:t>
      </w:r>
    </w:p>
    <w:p w:rsidR="005D0931" w:rsidRDefault="005D0931" w:rsidP="00E70989">
      <w:pPr>
        <w:jc w:val="both"/>
      </w:pPr>
    </w:p>
    <w:p w:rsidR="005D0931" w:rsidRDefault="005D0931" w:rsidP="00E70989">
      <w:pPr>
        <w:jc w:val="both"/>
      </w:pPr>
      <w:r>
        <w:t>Lobos, 29 de Abril de 2015</w:t>
      </w:r>
    </w:p>
    <w:p w:rsidR="005D0931" w:rsidRPr="00E87D90" w:rsidRDefault="005D0931" w:rsidP="00E70989">
      <w:pPr>
        <w:jc w:val="both"/>
      </w:pPr>
    </w:p>
    <w:sectPr w:rsidR="005D0931" w:rsidRPr="00E87D90" w:rsidSect="00A26F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A05CE"/>
    <w:multiLevelType w:val="hybridMultilevel"/>
    <w:tmpl w:val="A064CB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A17"/>
    <w:rsid w:val="00080A17"/>
    <w:rsid w:val="001E14D6"/>
    <w:rsid w:val="005D0931"/>
    <w:rsid w:val="008560DF"/>
    <w:rsid w:val="009769A5"/>
    <w:rsid w:val="00A26F96"/>
    <w:rsid w:val="00B46E8C"/>
    <w:rsid w:val="00DE41FB"/>
    <w:rsid w:val="00E70989"/>
    <w:rsid w:val="00E87D90"/>
    <w:rsid w:val="00F0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F96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0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256</Words>
  <Characters>1414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Visto:</dc:title>
  <dc:subject/>
  <dc:creator>OPublicas03</dc:creator>
  <cp:keywords/>
  <dc:description/>
  <cp:lastModifiedBy>Legales09</cp:lastModifiedBy>
  <cp:revision>2</cp:revision>
  <dcterms:created xsi:type="dcterms:W3CDTF">2015-04-29T14:24:00Z</dcterms:created>
  <dcterms:modified xsi:type="dcterms:W3CDTF">2015-04-29T14:24:00Z</dcterms:modified>
</cp:coreProperties>
</file>